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48" w:rsidRPr="00DC1248" w:rsidRDefault="00DC1248" w:rsidP="00C6282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ЛАББОРАТОРИЯЛЫ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 ЖҰМЫСТАРДЫ ОРЫНДАУҒА</w:t>
      </w:r>
      <w:r w:rsidRPr="00DC1248">
        <w:rPr>
          <w:rFonts w:ascii="Times New Roman" w:hAnsi="Times New Roman" w:cs="Times New Roman"/>
          <w:b/>
          <w:sz w:val="24"/>
          <w:szCs w:val="24"/>
        </w:rPr>
        <w:t xml:space="preserve"> АРНАЛҒАН ӘДІСТЕМЕЛІК ҰСЫНЫСТАР</w:t>
      </w:r>
    </w:p>
    <w:p w:rsidR="00874320" w:rsidRPr="008C4878" w:rsidRDefault="00DC1248" w:rsidP="00874320">
      <w:pPr>
        <w:autoSpaceDE w:val="0"/>
        <w:autoSpaceDN w:val="0"/>
        <w:adjustRightInd w:val="0"/>
        <w:spacing w:after="0"/>
        <w:rPr>
          <w:rFonts w:ascii="Times New Roman" w:hAnsi="Times New Roman"/>
          <w:lang w:val="kk-KZ"/>
        </w:rPr>
      </w:pP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Жұмыстың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r w:rsidR="00874320" w:rsidRPr="008C4878">
        <w:rPr>
          <w:rFonts w:ascii="Times New Roman" w:hAnsi="Times New Roman"/>
          <w:lang w:val="kk-KZ"/>
        </w:rPr>
        <w:t xml:space="preserve">Мақсаты - студенттерге жерді бағалау, жерді және басқа да жылжымайтын мүлікті жаппай бағалау </w:t>
      </w:r>
      <w:proofErr w:type="gramStart"/>
      <w:r w:rsidR="00874320" w:rsidRPr="008C4878">
        <w:rPr>
          <w:rFonts w:ascii="Times New Roman" w:hAnsi="Times New Roman"/>
          <w:lang w:val="kk-KZ"/>
        </w:rPr>
        <w:t>негіздері  туралы</w:t>
      </w:r>
      <w:proofErr w:type="gramEnd"/>
      <w:r w:rsidR="00874320" w:rsidRPr="008C4878">
        <w:rPr>
          <w:rFonts w:ascii="Times New Roman" w:hAnsi="Times New Roman"/>
          <w:lang w:val="kk-KZ"/>
        </w:rPr>
        <w:t xml:space="preserve"> білімді қалыптастыру</w:t>
      </w:r>
    </w:p>
    <w:p w:rsidR="00DC1248" w:rsidRPr="00874320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b/>
          <w:sz w:val="24"/>
          <w:szCs w:val="24"/>
          <w:lang w:val="kk-KZ"/>
        </w:rPr>
        <w:t>Жұмысты орындау кезінде алынған білім мен білікке қойылатын талаптар:</w:t>
      </w:r>
      <w:r w:rsidRPr="008743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74320" w:rsidRPr="00874320" w:rsidRDefault="00874320" w:rsidP="00874320">
      <w:pPr>
        <w:pStyle w:val="a3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кадастрлық бағалауды ұйымдастырудың құқықтық реттеу ерекшеліктерін ашу</w:t>
      </w:r>
    </w:p>
    <w:p w:rsidR="00874320" w:rsidRPr="00874320" w:rsidRDefault="00874320" w:rsidP="00874320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оны жүзеге асыру тәртібі;</w:t>
      </w:r>
    </w:p>
    <w:p w:rsidR="00874320" w:rsidRPr="00874320" w:rsidRDefault="00874320" w:rsidP="00874320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743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743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74320">
        <w:rPr>
          <w:rFonts w:ascii="Times New Roman" w:hAnsi="Times New Roman" w:cs="Times New Roman"/>
          <w:sz w:val="24"/>
          <w:szCs w:val="24"/>
          <w:lang w:val="kk-KZ"/>
        </w:rPr>
        <w:t>жерді жаппай және жеке кадастрлық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бағалау ерекшеліктерін меңгеру</w:t>
      </w:r>
      <w:r w:rsidRPr="0087432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74320" w:rsidRPr="00874320" w:rsidRDefault="00874320" w:rsidP="00874320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743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74320">
        <w:rPr>
          <w:rFonts w:ascii="Times New Roman" w:hAnsi="Times New Roman" w:cs="Times New Roman"/>
          <w:sz w:val="24"/>
          <w:szCs w:val="24"/>
          <w:lang w:val="kk-KZ"/>
        </w:rPr>
        <w:t>жерді мемлекеттік кадастрлық бағалау әдістерімен таныстыру</w:t>
      </w:r>
    </w:p>
    <w:p w:rsidR="00874320" w:rsidRPr="00874320" w:rsidRDefault="00874320" w:rsidP="00874320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ауыл шаруашылығы жерлері, елді мекендер жері, өнеркәсіп жерлері және</w:t>
      </w:r>
    </w:p>
    <w:p w:rsidR="00874320" w:rsidRPr="00874320" w:rsidRDefault="00874320" w:rsidP="00874320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басқа да арнайы мақсаттағы, ауыл шаруашылығы жерлері, су жерлері</w:t>
      </w:r>
    </w:p>
    <w:p w:rsidR="00874320" w:rsidRPr="00874320" w:rsidRDefault="00874320" w:rsidP="00874320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қоры, ерекше қорғалатын табиғи аумақтар мен объектілер мен бау -бақша жерлері,</w:t>
      </w:r>
    </w:p>
    <w:p w:rsidR="00874320" w:rsidRPr="00874320" w:rsidRDefault="00874320" w:rsidP="00874320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бау -бақша мен саяжай бірлестіктері;</w:t>
      </w:r>
    </w:p>
    <w:p w:rsidR="00874320" w:rsidRPr="00874320" w:rsidRDefault="00874320" w:rsidP="00874320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874320">
        <w:rPr>
          <w:rFonts w:ascii="Times New Roman" w:hAnsi="Times New Roman" w:cs="Times New Roman"/>
          <w:sz w:val="24"/>
          <w:szCs w:val="24"/>
          <w:lang w:val="kk-KZ"/>
        </w:rPr>
        <w:t xml:space="preserve"> жерді жаппай және жеке бағалау әдістері мен әдістерін зерттеу</w:t>
      </w:r>
    </w:p>
    <w:p w:rsidR="00DC1248" w:rsidRPr="00DC1248" w:rsidRDefault="00DC1248" w:rsidP="008743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  <w:lang w:val="kk-KZ"/>
        </w:rPr>
        <w:t>Оқу пәнінің теориялық материалдарымен байланыс: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Барлық зертханалық жұмыстар студенттерден осы пән бойынша және «</w:t>
      </w:r>
      <w:r>
        <w:rPr>
          <w:rFonts w:ascii="Times New Roman" w:hAnsi="Times New Roman" w:cs="Times New Roman"/>
          <w:sz w:val="24"/>
          <w:szCs w:val="24"/>
          <w:lang w:val="kk-KZ"/>
        </w:rPr>
        <w:t>Геоинформатика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>» пәнінен алынған дәрістерде алынған теориялық білімді талап етеді.</w:t>
      </w:r>
    </w:p>
    <w:p w:rsidR="008F6E62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410D8">
        <w:rPr>
          <w:rFonts w:ascii="Times New Roman" w:hAnsi="Times New Roman" w:cs="Times New Roman"/>
          <w:b/>
          <w:sz w:val="24"/>
          <w:szCs w:val="24"/>
          <w:lang w:val="kk-KZ"/>
        </w:rPr>
        <w:t>Есепке қойылатын талаптар:</w:t>
      </w:r>
      <w:r w:rsidRPr="008410D8">
        <w:rPr>
          <w:rFonts w:ascii="Times New Roman" w:hAnsi="Times New Roman" w:cs="Times New Roman"/>
          <w:sz w:val="24"/>
          <w:szCs w:val="24"/>
          <w:lang w:val="kk-KZ"/>
        </w:rPr>
        <w:t xml:space="preserve"> Әр зертханалық жұмысты аяқтағаннан кейін студент сақталған жоба файлын тапсырып, бақылау және қосымша сұрақтарға жауап беру арқылы жұмысты қорғауы керек.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b/>
          <w:sz w:val="24"/>
          <w:szCs w:val="24"/>
          <w:lang w:val="kk-KZ"/>
        </w:rPr>
        <w:t>Жұмысты тапсыру және бағалау уақыты: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сәйкес аяқталған және уақытында берілген, тақырып толық ашылған жұмыстар тиісті ұпайларға ие болады.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1 апта - 100% (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 апта - 50%</w:t>
      </w:r>
      <w:r w:rsidR="00CC0D32">
        <w:rPr>
          <w:rFonts w:ascii="Times New Roman" w:hAnsi="Times New Roman" w:cs="Times New Roman"/>
          <w:sz w:val="24"/>
          <w:szCs w:val="24"/>
          <w:lang w:val="kk-KZ"/>
        </w:rPr>
        <w:t>-70</w:t>
      </w:r>
      <w:r w:rsidR="00CC0D32" w:rsidRPr="004007CF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1-</w:t>
      </w:r>
      <w:r w:rsidR="008410D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3 апта -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жұмыстар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қабылданбайды</w:t>
      </w:r>
    </w:p>
    <w:p w:rsidR="004007CF" w:rsidRDefault="004007CF" w:rsidP="00C62820">
      <w:pPr>
        <w:pStyle w:val="a3"/>
        <w:spacing w:before="240" w:after="0" w:line="360" w:lineRule="auto"/>
        <w:ind w:left="1287"/>
        <w:rPr>
          <w:rFonts w:ascii="Times New Roman" w:hAnsi="Times New Roman" w:cs="Times New Roman"/>
          <w:sz w:val="24"/>
          <w:szCs w:val="24"/>
          <w:lang w:val="kk-KZ"/>
        </w:rPr>
      </w:pP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Көрсетілген мерзімнен кейін жұмыстарын жіберген студенттердің жұмыстары қабылданбайды.</w:t>
      </w:r>
    </w:p>
    <w:p w:rsidR="004007CF" w:rsidRPr="004007CF" w:rsidRDefault="00C62820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4007CF" w:rsidRPr="004007CF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="004007CF"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ҚазҰУ-дың академиялық саясаты, 2019 ж.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2.13.1. Атындағы ҚазҰУ студенттері бекітілген кестеге сәйкес әл-Фараби жаттығулардың барлық түрлеріне қатысуға міндетті. Сабақтарды дәлелді себепсіз жіберуге жол берілмейді.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lastRenderedPageBreak/>
        <w:t>2.13.2. Сабақтан қалудың дәлелді себептері 095/у формасындағы анықтамамен расталған, медициналық мекемеден шыққаннан кейін, шетелдік іссапарға, оқуға немесе іссапарға кеткеннен кейін 3 күн ішінде факультеттің деканатына берілген медициналық көрсеткіштер болуы мүмкін, іссапар бұйрығымен расталған, жақындарының қайтыс болуы туыстары, университет әкімшілігінің келісімімен спорттық және басқа республикалық деңгейдегі іс-шараларға қатысу, сондай-ақ форс-мажорлық жағдайлар құжат түрінде ресімделеді.</w:t>
      </w:r>
    </w:p>
    <w:p w:rsidR="004007CF" w:rsidRDefault="00C62820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Жұмысты жеткізу формасы:</w:t>
      </w:r>
      <w:r w:rsidRPr="00C628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зертханалық түрде бағдарламамен жасылынған жұмыстардың нәтижесі файлдар түрінде және ол жұмысқа берілген жазбаша сипаттама түрінде өткізіледі.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9"/>
        <w:gridCol w:w="2389"/>
        <w:gridCol w:w="1812"/>
        <w:gridCol w:w="1532"/>
        <w:gridCol w:w="1670"/>
        <w:gridCol w:w="1499"/>
      </w:tblGrid>
      <w:tr w:rsidR="00C62820" w:rsidRPr="00C62820" w:rsidTr="00874320">
        <w:tc>
          <w:tcPr>
            <w:tcW w:w="669" w:type="dxa"/>
            <w:vMerge w:val="restart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1812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4701" w:type="dxa"/>
            <w:gridSpan w:val="3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Баллдар</w:t>
            </w:r>
          </w:p>
        </w:tc>
      </w:tr>
      <w:tr w:rsidR="00C62820" w:rsidRPr="00C62820" w:rsidTr="00874320">
        <w:tc>
          <w:tcPr>
            <w:tcW w:w="669" w:type="dxa"/>
            <w:vMerge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89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1-ші апта</w:t>
            </w:r>
          </w:p>
        </w:tc>
        <w:tc>
          <w:tcPr>
            <w:tcW w:w="1670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2-ші апта</w:t>
            </w:r>
          </w:p>
        </w:tc>
        <w:tc>
          <w:tcPr>
            <w:tcW w:w="1499" w:type="dxa"/>
            <w:vAlign w:val="center"/>
          </w:tcPr>
          <w:p w:rsidR="00C62820" w:rsidRPr="00C62820" w:rsidRDefault="00C628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3-ші апта</w:t>
            </w:r>
          </w:p>
        </w:tc>
      </w:tr>
      <w:tr w:rsidR="008410D8" w:rsidRPr="00C62820" w:rsidTr="00874320">
        <w:tc>
          <w:tcPr>
            <w:tcW w:w="669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410D8" w:rsidRPr="00C62820" w:rsidRDefault="008743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="008410D8" w:rsidRPr="00C62820">
              <w:rPr>
                <w:rFonts w:ascii="Times New Roman" w:hAnsi="Times New Roman" w:cs="Times New Roman"/>
                <w:b/>
                <w:lang w:val="kk-KZ"/>
              </w:rPr>
              <w:t xml:space="preserve">1. </w:t>
            </w:r>
            <w:r w:rsidRPr="008C4878">
              <w:rPr>
                <w:rFonts w:ascii="Times New Roman" w:hAnsi="Times New Roman"/>
                <w:lang w:val="kk-KZ"/>
              </w:rPr>
              <w:t>Жерді бағалаудың негізгі түсініктері мен теориялық ережелері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874320">
        <w:tc>
          <w:tcPr>
            <w:tcW w:w="669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410D8" w:rsidRPr="001009D4" w:rsidRDefault="008743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="008410D8" w:rsidRPr="00C62820">
              <w:rPr>
                <w:rFonts w:ascii="Times New Roman" w:hAnsi="Times New Roman" w:cs="Times New Roman"/>
                <w:b/>
                <w:lang w:val="kk-KZ"/>
              </w:rPr>
              <w:t xml:space="preserve"> 2.</w:t>
            </w:r>
            <w:r w:rsidR="008410D8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C4878">
              <w:rPr>
                <w:rFonts w:ascii="Times New Roman" w:hAnsi="Times New Roman"/>
                <w:lang w:val="kk-KZ"/>
              </w:rPr>
              <w:t>Жер учаскелерін бағалау принциптері. Жер учаскелерін бағалау тәсілдері мен әдістері.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874320">
        <w:tc>
          <w:tcPr>
            <w:tcW w:w="669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410D8" w:rsidRPr="00C62820" w:rsidRDefault="00874320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="008410D8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410D8" w:rsidRPr="00C62820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="008410D8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C4878">
              <w:rPr>
                <w:rFonts w:ascii="Times New Roman" w:hAnsi="Times New Roman"/>
                <w:lang w:val="kk-KZ"/>
              </w:rPr>
              <w:t>Мемлекеттік кадастрлық бағалау жұмыстарының жүргізілі тәртібіне талдау жасау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874320">
        <w:tc>
          <w:tcPr>
            <w:tcW w:w="669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410D8" w:rsidRPr="008410D8" w:rsidRDefault="008743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="008410D8" w:rsidRPr="00C62820">
              <w:rPr>
                <w:rFonts w:ascii="Times New Roman" w:hAnsi="Times New Roman" w:cs="Times New Roman"/>
                <w:b/>
                <w:lang w:val="kk-KZ"/>
              </w:rPr>
              <w:t xml:space="preserve"> 4.</w:t>
            </w:r>
            <w:r w:rsidR="008410D8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C4878">
              <w:rPr>
                <w:rFonts w:ascii="Times New Roman" w:hAnsi="Times New Roman"/>
                <w:lang w:val="kk-KZ"/>
              </w:rPr>
              <w:t>Топырақ құнарлылығын ақшалай бағалау, олардың кадастрлық құнын анықтау.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410D8" w:rsidRPr="00C62820" w:rsidTr="00874320">
        <w:tc>
          <w:tcPr>
            <w:tcW w:w="669" w:type="dxa"/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410D8" w:rsidRPr="00C62820" w:rsidRDefault="00874320" w:rsidP="00DD68B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="008410D8" w:rsidRPr="008410D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410D8" w:rsidRPr="00C62820">
              <w:rPr>
                <w:rFonts w:ascii="Times New Roman" w:hAnsi="Times New Roman" w:cs="Times New Roman"/>
                <w:b/>
                <w:lang w:val="kk-KZ"/>
              </w:rPr>
              <w:t>5.</w:t>
            </w:r>
            <w:r w:rsidR="008410D8"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C4878">
              <w:rPr>
                <w:rFonts w:ascii="Times New Roman" w:hAnsi="Times New Roman"/>
                <w:lang w:val="kk-KZ"/>
              </w:rPr>
              <w:t>Жер учаскесін талдау және ең тиімді пайдалану принципін қолдану.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410D8" w:rsidRPr="00C62820" w:rsidRDefault="008410D8" w:rsidP="00DD68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410D8" w:rsidRPr="00C62820" w:rsidRDefault="008410D8" w:rsidP="0096496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410D8" w:rsidRPr="00C62820" w:rsidRDefault="008410D8" w:rsidP="004040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74320" w:rsidRPr="00C62820" w:rsidTr="00874320">
        <w:tc>
          <w:tcPr>
            <w:tcW w:w="66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89" w:type="dxa"/>
            <w:tcBorders>
              <w:right w:val="single" w:sz="4" w:space="0" w:color="auto"/>
            </w:tcBorders>
          </w:tcPr>
          <w:p w:rsidR="00874320" w:rsidRPr="008C4878" w:rsidRDefault="00874320" w:rsidP="0087432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CC</w:t>
            </w:r>
            <w:r w:rsidRPr="00874320">
              <w:rPr>
                <w:rFonts w:ascii="Times New Roman" w:hAnsi="Times New Roman"/>
                <w:b/>
              </w:rPr>
              <w:t xml:space="preserve">6. </w:t>
            </w:r>
            <w:r w:rsidRPr="008C4878">
              <w:rPr>
                <w:rFonts w:ascii="Times New Roman" w:hAnsi="Times New Roman"/>
                <w:lang w:val="kk-KZ"/>
              </w:rPr>
              <w:t>Қазақстан Республикасының аймақтары бойынша (кез келген облыс, аудан мысалында) елді – мекен жерлеріне кадастрлық бағлау (таңдау бойыша)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74320" w:rsidRPr="00C62820" w:rsidTr="00874320">
        <w:tc>
          <w:tcPr>
            <w:tcW w:w="66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8C4878">
              <w:rPr>
                <w:rFonts w:ascii="Times New Roman" w:hAnsi="Times New Roman"/>
                <w:lang w:val="kk-KZ"/>
              </w:rPr>
              <w:t xml:space="preserve">Қазақстан Республикасының аймақтары бойынша (кез келген облыс, аудан мысалында) елді – мекен жерлеріне </w:t>
            </w:r>
            <w:r w:rsidRPr="008C4878">
              <w:rPr>
                <w:rFonts w:ascii="Times New Roman" w:hAnsi="Times New Roman"/>
                <w:lang w:val="kk-KZ"/>
              </w:rPr>
              <w:lastRenderedPageBreak/>
              <w:t>кадастрлық бағлау (таңдау бойыша)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74320" w:rsidRPr="00C62820" w:rsidTr="00874320">
        <w:tc>
          <w:tcPr>
            <w:tcW w:w="66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8.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C4878">
              <w:rPr>
                <w:rFonts w:ascii="Times New Roman" w:hAnsi="Times New Roman"/>
                <w:lang w:val="kk-KZ"/>
              </w:rPr>
              <w:t>Орман қоры жерлеріндегі кадастрлық бағалау жұмыстарына талдау жасау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74320" w:rsidRPr="00C62820" w:rsidTr="00874320">
        <w:tc>
          <w:tcPr>
            <w:tcW w:w="66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9.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8C4878">
              <w:rPr>
                <w:rFonts w:ascii="Times New Roman" w:hAnsi="Times New Roman"/>
                <w:sz w:val="23"/>
                <w:szCs w:val="23"/>
                <w:lang w:val="kk-KZ"/>
              </w:rPr>
              <w:t>Жер қорын тиімді  пайдалану мен басқарудың әдістері мен қағидаларын жүзеге асыру жолдары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74320" w:rsidRPr="00C62820" w:rsidTr="00874320">
        <w:tc>
          <w:tcPr>
            <w:tcW w:w="66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10.</w:t>
            </w:r>
            <w:r w:rsidRPr="00C62820">
              <w:rPr>
                <w:rFonts w:ascii="Times New Roman" w:hAnsi="Times New Roman" w:cs="Times New Roman"/>
                <w:b/>
              </w:rPr>
              <w:t xml:space="preserve"> </w:t>
            </w:r>
            <w:r w:rsidRPr="001C02A7">
              <w:rPr>
                <w:rFonts w:ascii="Times New Roman" w:hAnsi="Times New Roman"/>
                <w:sz w:val="23"/>
                <w:szCs w:val="23"/>
                <w:lang w:val="kk-KZ"/>
              </w:rPr>
              <w:t>Ауыл шаруашылығы ландшафтардың жер кадастрлық құнын анықтау: ауылшаруашылығына пайдаланылатын жерлердің кадастрлық бағасын анықтау;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74320" w:rsidRPr="00C62820" w:rsidTr="00874320">
        <w:tc>
          <w:tcPr>
            <w:tcW w:w="66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11.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C4878">
              <w:rPr>
                <w:rFonts w:ascii="Times New Roman" w:hAnsi="Times New Roman"/>
                <w:lang w:val="kk-KZ"/>
              </w:rPr>
              <w:t>Тұрғын үй мүлкінің нарықтық құнын болжау. Мүліктің партфельдің инвестициясын басқару.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74320" w:rsidRPr="00C62820" w:rsidTr="00874320">
        <w:tc>
          <w:tcPr>
            <w:tcW w:w="66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12.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3243B">
              <w:rPr>
                <w:rFonts w:ascii="Times New Roman" w:hAnsi="Times New Roman"/>
                <w:sz w:val="23"/>
                <w:szCs w:val="23"/>
                <w:lang w:val="kk-KZ"/>
              </w:rPr>
              <w:t>Жер ресурсын пайдалану мен басқарудың аймақтық ерекшеліктеріне талдау жасау.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74320" w:rsidRPr="00C62820" w:rsidTr="00874320">
        <w:tc>
          <w:tcPr>
            <w:tcW w:w="66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13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C4878">
              <w:rPr>
                <w:rFonts w:ascii="Times New Roman" w:hAnsi="Times New Roman"/>
                <w:sz w:val="23"/>
                <w:szCs w:val="23"/>
                <w:lang w:val="kk-KZ"/>
              </w:rPr>
              <w:t>Жер мен жылжымайтын мүліктің нарықтық құнын бағалау үшін кіріс тәсілін қолдану.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74320" w:rsidRPr="00C62820" w:rsidTr="00874320">
        <w:tc>
          <w:tcPr>
            <w:tcW w:w="66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282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CC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14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C4878">
              <w:rPr>
                <w:rFonts w:ascii="Times New Roman" w:hAnsi="Times New Roman"/>
                <w:sz w:val="23"/>
                <w:szCs w:val="23"/>
                <w:lang w:val="kk-KZ"/>
              </w:rPr>
              <w:t>Ғимараттар мен құрылыстардың құнын бағалаудың қымбат әдісі.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874320" w:rsidRPr="00C62820" w:rsidTr="00874320">
        <w:tc>
          <w:tcPr>
            <w:tcW w:w="66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82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ЗС</w:t>
            </w:r>
            <w:r w:rsidRPr="00C62820">
              <w:rPr>
                <w:rFonts w:ascii="Times New Roman" w:hAnsi="Times New Roman" w:cs="Times New Roman"/>
                <w:b/>
                <w:lang w:val="kk-KZ"/>
              </w:rPr>
              <w:t xml:space="preserve"> 15.</w:t>
            </w:r>
            <w:r w:rsidRPr="00C6282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C4878">
              <w:rPr>
                <w:rFonts w:ascii="Times New Roman" w:hAnsi="Times New Roman"/>
                <w:lang w:val="kk-KZ"/>
              </w:rPr>
              <w:t>Жерге орналастыру жүйесіндегі жер төлемдерінің функциялары.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left w:val="single" w:sz="4" w:space="0" w:color="auto"/>
            </w:tcBorders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670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99" w:type="dxa"/>
            <w:vAlign w:val="center"/>
          </w:tcPr>
          <w:p w:rsidR="00874320" w:rsidRPr="00C62820" w:rsidRDefault="00874320" w:rsidP="008743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1. Земельный кодекс РК  2003 г.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Есполов Т.И., Сейфуллин Ж.Т. Управление земельными ресурсами. – Алматы: «Агроуниверситет», 2004.  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3.  Варламов А.А. Земельный кадастр. Том 2. Управление земельными ресурсами. – Москва «КолосС», 2004.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4. Государственная регистрация земельных участков и учет земель  [Электронный ресурс]: учеб. пособие / Жумабек Тлеулиевич Сейфуллин, Гаухар Жумабекқызы Сейтхамзина, А.С. Иканова; КазНУ им. аль-Фараби, Науч. б-ка.- Алматы: Б-ка и компьютер. центр КазНУ, 2011.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 xml:space="preserve">5. Государственное регулирование земельных отношений: экономико-правовой механизм 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управления рациональным использованием и охраной земель  [Электронный ресурс]: учеб. пособие / Ж. Т. Сейфуллин и др.; КазНУ им. аль-Фараби, Науч. б-ка.- Алматы: Б-ка и компьютер. центр КазНУ, 2011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6. ГоремыкинВ.А. Экономиканедвижимости. Учебник. М.: Маркетинг, 2002.-802с.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 xml:space="preserve">7. Регистрация прав на недвижимое имущество и сделок с ним: правовые и налоговые аспекты / Александр Павлович Зрелов, Максим Валерьевич Краснов, Ольга Константиновна 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Чеснокова.- М.: Статус-Кво 97, 2005.- 200, [4] с.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Қосымша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1. Волков С. Н. Теоретические основы землеустройства. — Землеустройство. Т. 1. - М.: Колос, 2001. - С. 18.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2. Аграрный вопрос в Японии. Земельный вопрос/ Под ред. Е. С. Строева. — М.: Колос, 1999.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3. Воробьев В. А. Регулирование земельных отношений за рубежом и в Рос¬сии. — Волгоград: Станция-2, 1999. — С. 11.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4. Волков С. Н. Землеустройство в Германии. — М.: ГУЗ, 2003.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5. Введение в сельское хозяйство Израиля. Сост. Б. Левитес /Международный центр инструктажа по сельскому хозяйству. — СИНАДКО, 2002. — С. 12.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6. Ван дер Молен П. Сравнительный анализ кадастра в Нидерландах: Общие замечания и практика использования. — Апельдорн: СЬКА, 2003. — С. 2.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7. Ван дер Молен П. Опыт работы по осуществлению Закона по оценке сто¬имости недвижимости в Нидерландах. Материалы семинара по сисТақырыпм массо¬вой оценки земли (недвижимости) для целей налогообложения. — Москва, 27—28 июня 2002г.-С. 4,5.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Интернет сайттары: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http://www.dataplus.ru- Әлемдік көшбасшылардан - ESRI және ERDAS географиялық ақпараттық жүйелерді (GIS) тарататын Data + компаниясының веб-сайты. Техникалық қолдау, оқыту, кеңес беру, ГАЖ технологиялары негізінде кешенді жобалау жұмыстарын орындау.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lastRenderedPageBreak/>
        <w:t>http://gis-lab.info/ - ГАЖ және ЖҚЗ мамандарының бейресми қоғамдастығы, олар өздерін дамытады және көмекке мұқтаж адамдарға кеңістіктік технологияларды игеруге көмектеседі.</w:t>
      </w:r>
    </w:p>
    <w:p w:rsidR="00874320" w:rsidRPr="00874320" w:rsidRDefault="00874320" w:rsidP="00874320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74320">
        <w:rPr>
          <w:rFonts w:ascii="Times New Roman" w:hAnsi="Times New Roman" w:cs="Times New Roman"/>
          <w:sz w:val="24"/>
          <w:szCs w:val="24"/>
          <w:lang w:val="kk-KZ"/>
        </w:rPr>
        <w:t>https://learn.arcgis.com/ru/projects/get-started-with-arcgis-online/- инструкция для работы в приложений ArcGIS Online</w:t>
      </w:r>
    </w:p>
    <w:p w:rsidR="00C62820" w:rsidRPr="00874320" w:rsidRDefault="00C62820" w:rsidP="00DC1248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C62820" w:rsidRPr="00874320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A231FD"/>
    <w:multiLevelType w:val="hybridMultilevel"/>
    <w:tmpl w:val="D25A5766"/>
    <w:lvl w:ilvl="0" w:tplc="C6728B0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85270"/>
    <w:multiLevelType w:val="hybridMultilevel"/>
    <w:tmpl w:val="6B727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7C69A00">
      <w:start w:val="3"/>
      <w:numFmt w:val="bullet"/>
      <w:lvlText w:val=""/>
      <w:lvlJc w:val="left"/>
      <w:pPr>
        <w:ind w:left="2007" w:hanging="360"/>
      </w:pPr>
      <w:rPr>
        <w:rFonts w:ascii="Symbol" w:eastAsiaTheme="minorEastAsia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355D04"/>
    <w:multiLevelType w:val="hybridMultilevel"/>
    <w:tmpl w:val="3F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C45"/>
    <w:multiLevelType w:val="hybridMultilevel"/>
    <w:tmpl w:val="D012F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EC0258"/>
    <w:multiLevelType w:val="hybridMultilevel"/>
    <w:tmpl w:val="22DEE9DC"/>
    <w:lvl w:ilvl="0" w:tplc="2458B054">
      <w:numFmt w:val="bullet"/>
      <w:lvlText w:val="-"/>
      <w:lvlJc w:val="left"/>
      <w:pPr>
        <w:ind w:left="9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0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1248"/>
    <w:rsid w:val="00005FA7"/>
    <w:rsid w:val="0008335D"/>
    <w:rsid w:val="000B466C"/>
    <w:rsid w:val="000E1D41"/>
    <w:rsid w:val="001009D4"/>
    <w:rsid w:val="00245EA8"/>
    <w:rsid w:val="004007CF"/>
    <w:rsid w:val="00493262"/>
    <w:rsid w:val="004C1303"/>
    <w:rsid w:val="00583B8C"/>
    <w:rsid w:val="005A5574"/>
    <w:rsid w:val="00661655"/>
    <w:rsid w:val="008410D8"/>
    <w:rsid w:val="00861051"/>
    <w:rsid w:val="00874320"/>
    <w:rsid w:val="008F6E62"/>
    <w:rsid w:val="0091284B"/>
    <w:rsid w:val="00BF5F09"/>
    <w:rsid w:val="00C62820"/>
    <w:rsid w:val="00CA241F"/>
    <w:rsid w:val="00CC0D32"/>
    <w:rsid w:val="00DC1248"/>
    <w:rsid w:val="00DD68BC"/>
    <w:rsid w:val="00EF5F85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C6194"/>
  <w15:docId w15:val="{D73C8704-DBD0-421E-8797-F7DB224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11</cp:revision>
  <dcterms:created xsi:type="dcterms:W3CDTF">2020-09-30T13:47:00Z</dcterms:created>
  <dcterms:modified xsi:type="dcterms:W3CDTF">2021-08-20T09:13:00Z</dcterms:modified>
</cp:coreProperties>
</file>